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65" w:rsidRDefault="00ED1F65" w:rsidP="00ED1F65">
      <w:pPr>
        <w:pStyle w:val="Default"/>
        <w:rPr>
          <w:b/>
          <w:bCs/>
          <w:color w:val="auto"/>
          <w:u w:val="single"/>
        </w:rPr>
      </w:pPr>
      <w:r w:rsidRPr="00ED1F65">
        <w:rPr>
          <w:b/>
          <w:bCs/>
          <w:color w:val="auto"/>
          <w:u w:val="single"/>
        </w:rPr>
        <w:t xml:space="preserve">Příloha </w:t>
      </w:r>
      <w:r w:rsidR="0094353F" w:rsidRPr="00ED1F65">
        <w:rPr>
          <w:b/>
          <w:bCs/>
          <w:color w:val="auto"/>
          <w:u w:val="single"/>
        </w:rPr>
        <w:t>č. 2 „ Provozního</w:t>
      </w:r>
      <w:r w:rsidRPr="00ED1F65">
        <w:rPr>
          <w:b/>
          <w:bCs/>
          <w:color w:val="auto"/>
          <w:u w:val="single"/>
        </w:rPr>
        <w:t xml:space="preserve"> řádu</w:t>
      </w:r>
      <w:r>
        <w:rPr>
          <w:b/>
          <w:bCs/>
          <w:color w:val="auto"/>
          <w:u w:val="single"/>
        </w:rPr>
        <w:t xml:space="preserve"> MŠ“</w:t>
      </w:r>
    </w:p>
    <w:p w:rsidR="00ED1F65" w:rsidRPr="00ED1F65" w:rsidRDefault="00ED1F65" w:rsidP="00ED1F65">
      <w:pPr>
        <w:pStyle w:val="Default"/>
        <w:rPr>
          <w:b/>
          <w:bCs/>
          <w:color w:val="auto"/>
          <w:u w:val="single"/>
        </w:rPr>
      </w:pPr>
    </w:p>
    <w:p w:rsidR="00901C19" w:rsidRDefault="00901C19" w:rsidP="00901C19">
      <w:pPr>
        <w:pStyle w:val="Default"/>
        <w:jc w:val="center"/>
        <w:rPr>
          <w:b/>
          <w:bCs/>
          <w:color w:val="0070C0"/>
          <w:sz w:val="44"/>
          <w:szCs w:val="44"/>
          <w:u w:val="single"/>
        </w:rPr>
      </w:pPr>
      <w:r>
        <w:rPr>
          <w:b/>
          <w:bCs/>
          <w:color w:val="0070C0"/>
          <w:sz w:val="44"/>
          <w:szCs w:val="44"/>
          <w:u w:val="single"/>
        </w:rPr>
        <w:t>Provozní řád zahrady MŠ</w:t>
      </w:r>
    </w:p>
    <w:p w:rsidR="00901C19" w:rsidRDefault="00901C19" w:rsidP="00901C19">
      <w:pPr>
        <w:pStyle w:val="Default"/>
        <w:jc w:val="center"/>
      </w:pPr>
    </w:p>
    <w:p w:rsidR="00901C19" w:rsidRDefault="00901C19" w:rsidP="00901C19">
      <w:pPr>
        <w:pStyle w:val="Default"/>
      </w:pPr>
    </w:p>
    <w:p w:rsidR="00901C19" w:rsidRDefault="002A4CD1" w:rsidP="00901C19">
      <w:pPr>
        <w:pStyle w:val="Default"/>
        <w:jc w:val="center"/>
      </w:pPr>
      <w:r>
        <w:t>aktualizace k 1. 9. 2021</w:t>
      </w:r>
    </w:p>
    <w:p w:rsidR="00901C19" w:rsidRDefault="00901C19" w:rsidP="00901C19">
      <w:pPr>
        <w:pStyle w:val="Default"/>
      </w:pPr>
    </w:p>
    <w:p w:rsidR="00901C19" w:rsidRDefault="00901C19" w:rsidP="00901C19">
      <w:pPr>
        <w:pStyle w:val="Default"/>
        <w:rPr>
          <w:b/>
          <w:bCs/>
          <w:i/>
          <w:iCs/>
        </w:rPr>
      </w:pPr>
    </w:p>
    <w:p w:rsidR="00901C19" w:rsidRDefault="00901C19" w:rsidP="00901C19">
      <w:pPr>
        <w:pStyle w:val="Default"/>
      </w:pPr>
      <w:r>
        <w:rPr>
          <w:b/>
          <w:bCs/>
          <w:i/>
          <w:iCs/>
        </w:rPr>
        <w:t xml:space="preserve">Vzhledem k aktuálním hygienickým opatřením a epidemiologické situaci MŠ dle možností </w:t>
      </w:r>
      <w:r>
        <w:rPr>
          <w:b/>
          <w:bCs/>
          <w:i/>
          <w:iCs/>
          <w:sz w:val="23"/>
          <w:szCs w:val="23"/>
        </w:rPr>
        <w:t xml:space="preserve">minimalizuje kontakt mezi dětmi jednotlivých tříd v prostoru školní zahrady vytvořením oddělených zón pro jednotlivé třídy dětí, </w:t>
      </w:r>
      <w:r w:rsidR="002A4CD1">
        <w:rPr>
          <w:b/>
          <w:bCs/>
          <w:i/>
          <w:iCs/>
          <w:sz w:val="23"/>
          <w:szCs w:val="23"/>
        </w:rPr>
        <w:t>děti 3. třídy</w:t>
      </w:r>
      <w:r>
        <w:rPr>
          <w:b/>
          <w:bCs/>
          <w:i/>
          <w:iCs/>
          <w:sz w:val="23"/>
          <w:szCs w:val="23"/>
        </w:rPr>
        <w:t xml:space="preserve"> využívají navíc po domluvě s vedením ZŠ prostor hřiště ZŠ A. Jiráska, případně tělocvičnu, za dodržení podmínek stanovených v</w:t>
      </w:r>
      <w:r w:rsidR="002A4CD1">
        <w:rPr>
          <w:b/>
          <w:bCs/>
          <w:i/>
          <w:iCs/>
          <w:sz w:val="23"/>
          <w:szCs w:val="23"/>
        </w:rPr>
        <w:t xml:space="preserve"> MO </w:t>
      </w:r>
      <w:proofErr w:type="spellStart"/>
      <w:r w:rsidR="002A4CD1">
        <w:rPr>
          <w:b/>
          <w:bCs/>
          <w:i/>
          <w:iCs/>
          <w:sz w:val="23"/>
          <w:szCs w:val="23"/>
        </w:rPr>
        <w:t>MZd</w:t>
      </w:r>
      <w:proofErr w:type="spellEnd"/>
      <w:r w:rsidR="002A4CD1">
        <w:rPr>
          <w:b/>
          <w:bCs/>
          <w:i/>
          <w:iCs/>
          <w:sz w:val="23"/>
          <w:szCs w:val="23"/>
        </w:rPr>
        <w:t xml:space="preserve"> a manuálu “Soubor doporučení k provozu</w:t>
      </w:r>
      <w:r>
        <w:rPr>
          <w:b/>
          <w:bCs/>
          <w:i/>
          <w:iCs/>
          <w:sz w:val="23"/>
          <w:szCs w:val="23"/>
        </w:rPr>
        <w:t xml:space="preserve"> škol a školských zařízení…“s cílem snížení rizika nákazy covid-19.</w:t>
      </w:r>
    </w:p>
    <w:p w:rsidR="00901C19" w:rsidRDefault="00901C19" w:rsidP="00901C19">
      <w:pPr>
        <w:rPr>
          <w:b/>
          <w:bCs/>
          <w:i/>
          <w:iCs/>
        </w:rPr>
      </w:pPr>
    </w:p>
    <w:p w:rsidR="00901C19" w:rsidRDefault="00901C19" w:rsidP="00901C19">
      <w:pPr>
        <w:rPr>
          <w:b/>
          <w:bCs/>
          <w:i/>
          <w:iCs/>
        </w:rPr>
      </w:pPr>
    </w:p>
    <w:p w:rsidR="00901C19" w:rsidRDefault="00901C19" w:rsidP="00C0496C">
      <w:pPr>
        <w:pStyle w:val="Normlnweb"/>
        <w:spacing w:before="0" w:beforeAutospacing="0" w:after="0" w:afterAutospacing="0"/>
        <w:ind w:left="225" w:right="225"/>
        <w:jc w:val="center"/>
        <w:rPr>
          <w:rFonts w:asciiTheme="minorHAnsi" w:hAnsiTheme="minorHAnsi"/>
          <w:b/>
          <w:bCs/>
          <w:color w:val="0000FF"/>
          <w:sz w:val="27"/>
          <w:szCs w:val="27"/>
        </w:rPr>
      </w:pPr>
    </w:p>
    <w:p w:rsidR="00901C19" w:rsidRDefault="00901C19" w:rsidP="00C0496C">
      <w:pPr>
        <w:pStyle w:val="Normlnweb"/>
        <w:spacing w:before="0" w:beforeAutospacing="0" w:after="0" w:afterAutospacing="0"/>
        <w:ind w:left="225" w:right="225"/>
        <w:jc w:val="center"/>
        <w:rPr>
          <w:rFonts w:asciiTheme="minorHAnsi" w:hAnsiTheme="minorHAnsi"/>
          <w:b/>
          <w:bCs/>
          <w:color w:val="0000FF"/>
          <w:sz w:val="27"/>
          <w:szCs w:val="27"/>
        </w:rPr>
      </w:pPr>
    </w:p>
    <w:p w:rsidR="00C0496C" w:rsidRPr="00901C19" w:rsidRDefault="00C0496C" w:rsidP="00C0496C">
      <w:pPr>
        <w:pStyle w:val="Normlnweb"/>
        <w:spacing w:before="0" w:beforeAutospacing="0" w:after="0" w:afterAutospacing="0"/>
        <w:ind w:left="225" w:right="225"/>
        <w:jc w:val="center"/>
        <w:rPr>
          <w:rFonts w:asciiTheme="minorHAnsi" w:hAnsiTheme="minorHAnsi"/>
          <w:b/>
          <w:bCs/>
          <w:color w:val="0000FF"/>
          <w:sz w:val="27"/>
          <w:szCs w:val="27"/>
          <w:u w:val="single"/>
        </w:rPr>
      </w:pPr>
      <w:r w:rsidRPr="00901C19">
        <w:rPr>
          <w:rFonts w:asciiTheme="minorHAnsi" w:hAnsiTheme="minorHAnsi"/>
          <w:b/>
          <w:bCs/>
          <w:color w:val="0000FF"/>
          <w:sz w:val="27"/>
          <w:szCs w:val="27"/>
          <w:u w:val="single"/>
        </w:rPr>
        <w:t>PROVOZNÍ ŘÁD ZAHRADY MŠ</w:t>
      </w:r>
    </w:p>
    <w:p w:rsidR="00B11A93" w:rsidRPr="0093774A" w:rsidRDefault="00B11A93" w:rsidP="00C0496C">
      <w:pPr>
        <w:pStyle w:val="Normlnweb"/>
        <w:spacing w:before="0" w:beforeAutospacing="0" w:after="0" w:afterAutospacing="0"/>
        <w:ind w:left="225" w:right="225"/>
        <w:jc w:val="center"/>
        <w:rPr>
          <w:rFonts w:asciiTheme="minorHAnsi" w:hAnsiTheme="minorHAnsi"/>
          <w:color w:val="555555"/>
          <w:sz w:val="23"/>
          <w:szCs w:val="23"/>
        </w:rPr>
      </w:pPr>
    </w:p>
    <w:p w:rsidR="00C0496C" w:rsidRPr="0093774A" w:rsidRDefault="00C0496C" w:rsidP="00B11A93">
      <w:pPr>
        <w:pStyle w:val="Normlnweb"/>
        <w:spacing w:before="150" w:beforeAutospacing="0" w:after="0" w:afterAutospacing="0"/>
        <w:ind w:left="225" w:right="225"/>
        <w:jc w:val="center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Provozní řád upravuje podmínky provozu školní zahrady.</w:t>
      </w:r>
    </w:p>
    <w:p w:rsidR="00C0496C" w:rsidRPr="0093774A" w:rsidRDefault="002A4CD1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>
        <w:rPr>
          <w:rFonts w:asciiTheme="minorHAnsi" w:hAnsiTheme="minorHAnsi"/>
          <w:color w:val="555555"/>
          <w:sz w:val="23"/>
          <w:szCs w:val="23"/>
        </w:rPr>
        <w:t>Ředitel</w:t>
      </w:r>
      <w:r w:rsidR="00C0496C" w:rsidRPr="0093774A">
        <w:rPr>
          <w:rFonts w:asciiTheme="minorHAnsi" w:hAnsiTheme="minorHAnsi"/>
          <w:color w:val="555555"/>
          <w:sz w:val="23"/>
          <w:szCs w:val="23"/>
        </w:rPr>
        <w:t xml:space="preserve"> školy vydává provozní řád školní zahrady na základě zákona č.561/2004 Sb. v platném znění (školský zákon), vyhlášky č.14/2005 Sb., o předškolním vzdělávání v platném znění a na základě vyhlášky č.64/2005 Sb., o evidenci úrazů dětí, ve znění pozdějších předpisů.</w:t>
      </w:r>
    </w:p>
    <w:p w:rsidR="00C0496C" w:rsidRPr="0093774A" w:rsidRDefault="00C0496C" w:rsidP="00B11A93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</w:p>
    <w:p w:rsidR="00C0496C" w:rsidRPr="0093774A" w:rsidRDefault="00C0496C" w:rsidP="00C0496C">
      <w:pPr>
        <w:pStyle w:val="Normlnweb"/>
        <w:spacing w:before="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b/>
          <w:bCs/>
          <w:color w:val="555555"/>
          <w:sz w:val="23"/>
          <w:szCs w:val="23"/>
          <w:u w:val="single"/>
        </w:rPr>
        <w:t>I. Všeobecná ustanovení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 </w:t>
      </w:r>
    </w:p>
    <w:p w:rsidR="005E1CC8" w:rsidRPr="0093774A" w:rsidRDefault="00C0496C" w:rsidP="005E1CC8">
      <w:pPr>
        <w:pStyle w:val="Normlnweb"/>
        <w:numPr>
          <w:ilvl w:val="0"/>
          <w:numId w:val="10"/>
        </w:numPr>
        <w:spacing w:before="0" w:beforeAutospacing="0" w:after="0" w:afterAutospacing="0"/>
        <w:ind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b/>
          <w:bCs/>
          <w:i/>
          <w:iCs/>
          <w:color w:val="555555"/>
          <w:sz w:val="23"/>
          <w:szCs w:val="23"/>
        </w:rPr>
        <w:t>Provozovatelem školní zahrady</w:t>
      </w:r>
      <w:r w:rsidRPr="0093774A">
        <w:rPr>
          <w:rFonts w:asciiTheme="minorHAnsi" w:hAnsiTheme="minorHAnsi"/>
          <w:color w:val="555555"/>
          <w:sz w:val="23"/>
          <w:szCs w:val="23"/>
        </w:rPr>
        <w:t> je Mateřská škola, Komenského 1009,</w:t>
      </w:r>
    </w:p>
    <w:p w:rsidR="00C0496C" w:rsidRPr="0093774A" w:rsidRDefault="00C0496C" w:rsidP="005E1CC8">
      <w:pPr>
        <w:pStyle w:val="Normlnweb"/>
        <w:spacing w:before="0" w:beforeAutospacing="0" w:after="0" w:afterAutospacing="0"/>
        <w:ind w:left="58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 xml:space="preserve"> Dolní Lutyně</w:t>
      </w:r>
    </w:p>
    <w:p w:rsidR="005E1CC8" w:rsidRPr="0093774A" w:rsidRDefault="005E1CC8" w:rsidP="005E1CC8">
      <w:pPr>
        <w:rPr>
          <w:color w:val="555555"/>
          <w:sz w:val="23"/>
          <w:szCs w:val="23"/>
        </w:rPr>
      </w:pPr>
      <w:r w:rsidRPr="0093774A">
        <w:rPr>
          <w:color w:val="555555"/>
          <w:sz w:val="23"/>
          <w:szCs w:val="23"/>
        </w:rPr>
        <w:t xml:space="preserve">   </w:t>
      </w:r>
      <w:r w:rsidR="00C0496C" w:rsidRPr="0093774A">
        <w:rPr>
          <w:color w:val="555555"/>
          <w:sz w:val="23"/>
          <w:szCs w:val="23"/>
        </w:rPr>
        <w:t xml:space="preserve">Součástí zahrady v areálu školy jsou travnaté plochy, </w:t>
      </w:r>
      <w:r w:rsidRPr="0093774A">
        <w:rPr>
          <w:color w:val="555555"/>
          <w:sz w:val="23"/>
          <w:szCs w:val="23"/>
        </w:rPr>
        <w:t xml:space="preserve">chodníky, okrasné strom a </w:t>
      </w:r>
      <w:r w:rsidR="00BC2DC5" w:rsidRPr="0093774A">
        <w:rPr>
          <w:color w:val="555555"/>
          <w:sz w:val="23"/>
          <w:szCs w:val="23"/>
        </w:rPr>
        <w:t>keře</w:t>
      </w:r>
      <w:r w:rsidR="00BC2DC5" w:rsidRPr="0093774A">
        <w:t>, dále</w:t>
      </w:r>
      <w:r w:rsidR="0093774A" w:rsidRPr="0093774A">
        <w:t>:</w:t>
      </w:r>
      <w:r w:rsidRPr="0093774A">
        <w:rPr>
          <w:b/>
        </w:rPr>
        <w:t xml:space="preserve"> </w:t>
      </w:r>
    </w:p>
    <w:p w:rsidR="005E1CC8" w:rsidRPr="005E1CC8" w:rsidRDefault="005E1CC8" w:rsidP="005E1CC8">
      <w:pPr>
        <w:pStyle w:val="Odstavecseseznamem"/>
        <w:numPr>
          <w:ilvl w:val="0"/>
          <w:numId w:val="9"/>
        </w:numPr>
        <w:rPr>
          <w:b/>
        </w:rPr>
      </w:pPr>
      <w:r w:rsidRPr="005E1CC8">
        <w:rPr>
          <w:b/>
        </w:rPr>
        <w:t>3x pískoviště, kryté sítí</w:t>
      </w:r>
      <w:r w:rsidRPr="005E1CC8">
        <w:rPr>
          <w:b/>
        </w:rPr>
        <w:tab/>
      </w:r>
      <w:r w:rsidRPr="005E1CC8">
        <w:rPr>
          <w:b/>
        </w:rPr>
        <w:tab/>
      </w:r>
      <w:r w:rsidRPr="005E1CC8">
        <w:rPr>
          <w:b/>
        </w:rPr>
        <w:tab/>
      </w:r>
      <w:r w:rsidRPr="005E1CC8">
        <w:rPr>
          <w:b/>
        </w:rPr>
        <w:tab/>
      </w:r>
      <w:r w:rsidRPr="005E1CC8">
        <w:rPr>
          <w:b/>
        </w:rPr>
        <w:tab/>
      </w:r>
      <w:r w:rsidRPr="005E1CC8">
        <w:rPr>
          <w:b/>
        </w:rPr>
        <w:tab/>
      </w:r>
      <w:r w:rsidRPr="005E1CC8">
        <w:rPr>
          <w:b/>
        </w:rPr>
        <w:tab/>
      </w:r>
      <w:r w:rsidRPr="005E1CC8">
        <w:rPr>
          <w:b/>
        </w:rPr>
        <w:tab/>
      </w:r>
      <w:r w:rsidRPr="005E1CC8">
        <w:rPr>
          <w:b/>
        </w:rPr>
        <w:tab/>
      </w:r>
    </w:p>
    <w:p w:rsidR="005E1CC8" w:rsidRDefault="005E1CC8" w:rsidP="005E1CC8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2x sestava UNI IV – skluzavka, lezecká stěna, tunel…</w:t>
      </w:r>
    </w:p>
    <w:p w:rsidR="005E1CC8" w:rsidRDefault="005E1CC8" w:rsidP="005E1CC8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6x lavička dřevěná dětská</w:t>
      </w:r>
    </w:p>
    <w:p w:rsidR="005E1CC8" w:rsidRDefault="005E1CC8" w:rsidP="005E1CC8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2x branka fotbal</w:t>
      </w:r>
    </w:p>
    <w:p w:rsidR="005E1CC8" w:rsidRDefault="005E1CC8" w:rsidP="005E1CC8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sestava „lanové centrum“</w:t>
      </w:r>
    </w:p>
    <w:p w:rsidR="005E1CC8" w:rsidRDefault="005E1CC8" w:rsidP="005E1CC8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tabule „ČMÁRALKA“</w:t>
      </w:r>
    </w:p>
    <w:p w:rsidR="005E1CC8" w:rsidRDefault="005E1CC8" w:rsidP="005E1CC8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2x lezecká stěna do svahu</w:t>
      </w:r>
    </w:p>
    <w:p w:rsidR="005E1CC8" w:rsidRDefault="005E1CC8" w:rsidP="005E1CC8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2x šplhací stěna do svahu</w:t>
      </w:r>
    </w:p>
    <w:p w:rsidR="005E1CC8" w:rsidRDefault="005E1CC8" w:rsidP="005E1CC8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travnatá plocha</w:t>
      </w:r>
    </w:p>
    <w:p w:rsidR="005E1CC8" w:rsidRDefault="005E1CC8" w:rsidP="005E1CC8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asfaltové hřiště s prvky pro sportovní a zájmové vyžití dětí /“Sprejeři dětem“, dopravní hřiště/</w:t>
      </w:r>
    </w:p>
    <w:p w:rsidR="005E1CC8" w:rsidRPr="0093774A" w:rsidRDefault="005E1CC8" w:rsidP="005E1CC8">
      <w:pPr>
        <w:pStyle w:val="Odstavecseseznamem"/>
        <w:numPr>
          <w:ilvl w:val="0"/>
          <w:numId w:val="8"/>
        </w:numPr>
        <w:rPr>
          <w:b/>
          <w:bCs/>
        </w:rPr>
      </w:pPr>
      <w:r>
        <w:rPr>
          <w:b/>
        </w:rPr>
        <w:t>kopec pro sportovní aktivity</w:t>
      </w:r>
    </w:p>
    <w:p w:rsidR="0093774A" w:rsidRPr="0093774A" w:rsidRDefault="0093774A" w:rsidP="005E1CC8">
      <w:pPr>
        <w:pStyle w:val="Odstavecseseznamem"/>
        <w:numPr>
          <w:ilvl w:val="0"/>
          <w:numId w:val="8"/>
        </w:numPr>
        <w:rPr>
          <w:b/>
          <w:bCs/>
        </w:rPr>
      </w:pPr>
      <w:r>
        <w:rPr>
          <w:b/>
        </w:rPr>
        <w:lastRenderedPageBreak/>
        <w:t>skluzavka do svahu</w:t>
      </w:r>
    </w:p>
    <w:p w:rsidR="0093774A" w:rsidRPr="00B11A93" w:rsidRDefault="0093774A" w:rsidP="005E1CC8">
      <w:pPr>
        <w:pStyle w:val="Odstavecseseznamem"/>
        <w:numPr>
          <w:ilvl w:val="0"/>
          <w:numId w:val="8"/>
        </w:numPr>
        <w:rPr>
          <w:b/>
          <w:bCs/>
        </w:rPr>
      </w:pPr>
      <w:r>
        <w:rPr>
          <w:b/>
        </w:rPr>
        <w:t>bylinková, zeleninová, ovocná a motýlí zahrádka</w:t>
      </w:r>
    </w:p>
    <w:p w:rsidR="00B11A93" w:rsidRPr="00B11A93" w:rsidRDefault="00B11A93" w:rsidP="005E1CC8">
      <w:pPr>
        <w:pStyle w:val="Odstavecseseznamem"/>
        <w:numPr>
          <w:ilvl w:val="0"/>
          <w:numId w:val="8"/>
        </w:numPr>
        <w:rPr>
          <w:b/>
          <w:bCs/>
        </w:rPr>
      </w:pPr>
      <w:r>
        <w:rPr>
          <w:b/>
        </w:rPr>
        <w:t>hmyzí hotel</w:t>
      </w:r>
    </w:p>
    <w:p w:rsidR="00B11A93" w:rsidRPr="002A4CD1" w:rsidRDefault="00B11A93" w:rsidP="005E1CC8">
      <w:pPr>
        <w:pStyle w:val="Odstavecseseznamem"/>
        <w:numPr>
          <w:ilvl w:val="0"/>
          <w:numId w:val="8"/>
        </w:numPr>
        <w:rPr>
          <w:b/>
          <w:bCs/>
        </w:rPr>
      </w:pPr>
      <w:r>
        <w:rPr>
          <w:b/>
        </w:rPr>
        <w:t>2x dětský zahradní domek</w:t>
      </w:r>
    </w:p>
    <w:p w:rsidR="002A4CD1" w:rsidRDefault="002A4CD1" w:rsidP="005E1CC8">
      <w:pPr>
        <w:pStyle w:val="Odstavecseseznamem"/>
        <w:numPr>
          <w:ilvl w:val="0"/>
          <w:numId w:val="8"/>
        </w:numPr>
        <w:rPr>
          <w:b/>
          <w:bCs/>
        </w:rPr>
      </w:pPr>
      <w:r>
        <w:rPr>
          <w:b/>
        </w:rPr>
        <w:t xml:space="preserve">2x </w:t>
      </w:r>
      <w:proofErr w:type="spellStart"/>
      <w:r>
        <w:rPr>
          <w:b/>
        </w:rPr>
        <w:t>houpadlo</w:t>
      </w:r>
      <w:proofErr w:type="spellEnd"/>
    </w:p>
    <w:p w:rsidR="005E1CC8" w:rsidRDefault="005E1CC8" w:rsidP="005E1CC8">
      <w:pPr>
        <w:pStyle w:val="Odstavecseseznamem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plot oddělující přední část areálu od části zahrady/zvýšení bezpečnosti dětí/</w:t>
      </w:r>
    </w:p>
    <w:p w:rsidR="005E1CC8" w:rsidRDefault="005E1CC8" w:rsidP="005E1CC8">
      <w:pPr>
        <w:pStyle w:val="Odstavecseseznamem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sklad hraček pro sezonní činnosti/dostupnost přímo ze zahrady MŠ/</w:t>
      </w:r>
    </w:p>
    <w:p w:rsidR="005E1CC8" w:rsidRDefault="005E1CC8" w:rsidP="005E1CC8">
      <w:pPr>
        <w:pStyle w:val="Odstavecseseznamem"/>
        <w:ind w:left="0"/>
        <w:rPr>
          <w:b/>
          <w:bCs/>
        </w:rPr>
      </w:pPr>
      <w:r>
        <w:rPr>
          <w:b/>
          <w:bCs/>
        </w:rPr>
        <w:t xml:space="preserve">/ zimní a podzimní nářadí a náčiní, doplňky pro hru dětí na pískovišti, kočárky, kolečka, pomůcky pro sportovní aktivity, stavebnice, křídy, stůl pro hru s vodou, </w:t>
      </w:r>
      <w:proofErr w:type="spellStart"/>
      <w:r>
        <w:rPr>
          <w:b/>
          <w:bCs/>
        </w:rPr>
        <w:t>rosítko</w:t>
      </w:r>
      <w:proofErr w:type="spellEnd"/>
      <w:r>
        <w:rPr>
          <w:b/>
          <w:bCs/>
        </w:rPr>
        <w:t xml:space="preserve">, stany, </w:t>
      </w:r>
      <w:r w:rsidR="0093774A">
        <w:rPr>
          <w:b/>
          <w:bCs/>
        </w:rPr>
        <w:t>deky… apod.</w:t>
      </w:r>
      <w:r>
        <w:rPr>
          <w:b/>
          <w:bCs/>
        </w:rPr>
        <w:t>/</w:t>
      </w:r>
    </w:p>
    <w:p w:rsidR="00C0496C" w:rsidRPr="0093774A" w:rsidRDefault="00C0496C" w:rsidP="0093774A">
      <w:pPr>
        <w:pStyle w:val="Normlnweb"/>
        <w:spacing w:before="150" w:beforeAutospacing="0" w:after="0" w:afterAutospacing="0"/>
        <w:ind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 xml:space="preserve"> Zahrada má okrasné a ovocné stromy a keře. V zahradě se lze pohybovat po zatravněné ploše či pískové </w:t>
      </w:r>
      <w:r w:rsidR="0093774A" w:rsidRPr="0093774A">
        <w:rPr>
          <w:rFonts w:asciiTheme="minorHAnsi" w:hAnsiTheme="minorHAnsi"/>
          <w:color w:val="555555"/>
          <w:sz w:val="23"/>
          <w:szCs w:val="23"/>
        </w:rPr>
        <w:t>cestě. Zahrada</w:t>
      </w:r>
      <w:r w:rsidRPr="0093774A">
        <w:rPr>
          <w:rFonts w:asciiTheme="minorHAnsi" w:hAnsiTheme="minorHAnsi"/>
          <w:color w:val="555555"/>
          <w:sz w:val="23"/>
          <w:szCs w:val="23"/>
        </w:rPr>
        <w:t xml:space="preserve"> slouží k naplňování cílů ŠVP mateřské školy. Zařízení školní zahrady je</w:t>
      </w:r>
      <w:r w:rsidR="0093774A">
        <w:rPr>
          <w:rFonts w:asciiTheme="minorHAnsi" w:hAnsiTheme="minorHAnsi"/>
          <w:color w:val="555555"/>
          <w:sz w:val="23"/>
          <w:szCs w:val="23"/>
        </w:rPr>
        <w:t xml:space="preserve"> </w:t>
      </w:r>
      <w:r w:rsidRPr="0093774A">
        <w:rPr>
          <w:rFonts w:asciiTheme="minorHAnsi" w:hAnsiTheme="minorHAnsi"/>
          <w:color w:val="555555"/>
          <w:sz w:val="23"/>
          <w:szCs w:val="23"/>
        </w:rPr>
        <w:t>určeno pro děti předškolního věku, které navštěvují naši mateřskou školu.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 </w:t>
      </w:r>
    </w:p>
    <w:p w:rsidR="00C0496C" w:rsidRPr="0093774A" w:rsidRDefault="00C0496C" w:rsidP="00C0496C">
      <w:pPr>
        <w:pStyle w:val="Normlnweb"/>
        <w:spacing w:before="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b/>
          <w:bCs/>
          <w:i/>
          <w:iCs/>
          <w:color w:val="555555"/>
          <w:sz w:val="23"/>
          <w:szCs w:val="23"/>
        </w:rPr>
        <w:t>2.</w:t>
      </w:r>
      <w:r w:rsidRPr="0093774A">
        <w:rPr>
          <w:rFonts w:asciiTheme="minorHAnsi" w:hAnsiTheme="minorHAnsi"/>
          <w:b/>
          <w:bCs/>
          <w:color w:val="555555"/>
          <w:sz w:val="23"/>
          <w:szCs w:val="23"/>
        </w:rPr>
        <w:t> </w:t>
      </w:r>
      <w:r w:rsidRPr="0093774A">
        <w:rPr>
          <w:rFonts w:asciiTheme="minorHAnsi" w:hAnsiTheme="minorHAnsi"/>
          <w:b/>
          <w:bCs/>
          <w:i/>
          <w:iCs/>
          <w:color w:val="555555"/>
          <w:sz w:val="23"/>
          <w:szCs w:val="23"/>
        </w:rPr>
        <w:t>Provozní doba</w:t>
      </w:r>
      <w:r w:rsidRPr="0093774A">
        <w:rPr>
          <w:rFonts w:asciiTheme="minorHAnsi" w:hAnsiTheme="minorHAnsi"/>
          <w:b/>
          <w:bCs/>
          <w:color w:val="555555"/>
          <w:sz w:val="23"/>
          <w:szCs w:val="23"/>
        </w:rPr>
        <w:t> š</w:t>
      </w:r>
      <w:r w:rsidRPr="0093774A">
        <w:rPr>
          <w:rFonts w:asciiTheme="minorHAnsi" w:hAnsiTheme="minorHAnsi"/>
          <w:b/>
          <w:bCs/>
          <w:i/>
          <w:iCs/>
          <w:color w:val="555555"/>
          <w:sz w:val="23"/>
          <w:szCs w:val="23"/>
        </w:rPr>
        <w:t>kolní zahrady </w:t>
      </w:r>
      <w:r w:rsidRPr="0093774A">
        <w:rPr>
          <w:rFonts w:asciiTheme="minorHAnsi" w:hAnsiTheme="minorHAnsi"/>
          <w:b/>
          <w:bCs/>
          <w:color w:val="555555"/>
          <w:sz w:val="23"/>
          <w:szCs w:val="23"/>
        </w:rPr>
        <w:t>je stanovena v návaznosti na provoz mateřské školy,</w:t>
      </w:r>
    </w:p>
    <w:p w:rsidR="00C0496C" w:rsidRPr="0093774A" w:rsidRDefault="0093774A" w:rsidP="00C0496C">
      <w:pPr>
        <w:pStyle w:val="Normlnweb"/>
        <w:spacing w:before="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>
        <w:rPr>
          <w:rFonts w:asciiTheme="minorHAnsi" w:hAnsiTheme="minorHAnsi"/>
          <w:b/>
          <w:bCs/>
          <w:color w:val="555555"/>
          <w:sz w:val="23"/>
          <w:szCs w:val="23"/>
        </w:rPr>
        <w:t xml:space="preserve">a to v době od 6.00 </w:t>
      </w:r>
      <w:r w:rsidR="00C0496C" w:rsidRPr="0093774A">
        <w:rPr>
          <w:rFonts w:asciiTheme="minorHAnsi" w:hAnsiTheme="minorHAnsi"/>
          <w:b/>
          <w:bCs/>
          <w:color w:val="555555"/>
          <w:sz w:val="23"/>
          <w:szCs w:val="23"/>
        </w:rPr>
        <w:t>-16.00 hodin.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 </w:t>
      </w:r>
    </w:p>
    <w:p w:rsidR="00C0496C" w:rsidRPr="0093774A" w:rsidRDefault="00C0496C" w:rsidP="00C0496C">
      <w:pPr>
        <w:pStyle w:val="Normlnweb"/>
        <w:spacing w:before="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b/>
          <w:i/>
          <w:iCs/>
          <w:color w:val="555555"/>
          <w:sz w:val="23"/>
          <w:szCs w:val="23"/>
        </w:rPr>
        <w:t>3</w:t>
      </w:r>
      <w:r w:rsidRPr="0093774A">
        <w:rPr>
          <w:rFonts w:asciiTheme="minorHAnsi" w:hAnsiTheme="minorHAnsi"/>
          <w:b/>
          <w:color w:val="555555"/>
          <w:sz w:val="23"/>
          <w:szCs w:val="23"/>
        </w:rPr>
        <w:t>. </w:t>
      </w:r>
      <w:r w:rsidRPr="0093774A">
        <w:rPr>
          <w:rFonts w:asciiTheme="minorHAnsi" w:hAnsiTheme="minorHAnsi"/>
          <w:b/>
          <w:i/>
          <w:iCs/>
          <w:color w:val="555555"/>
          <w:sz w:val="23"/>
          <w:szCs w:val="23"/>
        </w:rPr>
        <w:t>Veškerá činnost</w:t>
      </w:r>
      <w:r w:rsidRPr="0093774A">
        <w:rPr>
          <w:rFonts w:asciiTheme="minorHAnsi" w:hAnsiTheme="minorHAnsi"/>
          <w:color w:val="555555"/>
          <w:sz w:val="23"/>
          <w:szCs w:val="23"/>
        </w:rPr>
        <w:t> prováděná dětmi v prostorách školní zahrady je možná pouze v doprovodu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zaměstnanců školy (především pedagogických pracovníků školy) nebo zákonných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zástupců dětí, kteří nesou plnou odpovědnost za bezpečnost dětí a jejich chování.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 </w:t>
      </w:r>
    </w:p>
    <w:p w:rsidR="00C0496C" w:rsidRPr="0093774A" w:rsidRDefault="00C0496C" w:rsidP="00C0496C">
      <w:pPr>
        <w:pStyle w:val="Normlnweb"/>
        <w:spacing w:before="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b/>
          <w:bCs/>
          <w:color w:val="555555"/>
          <w:sz w:val="23"/>
          <w:szCs w:val="23"/>
          <w:u w:val="single"/>
        </w:rPr>
        <w:t>II. Práva a povinnosti provozovatele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 </w:t>
      </w:r>
    </w:p>
    <w:p w:rsidR="00C0496C" w:rsidRPr="0093774A" w:rsidRDefault="00C0496C" w:rsidP="00C0496C">
      <w:pPr>
        <w:pStyle w:val="Normlnweb"/>
        <w:spacing w:before="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i/>
          <w:iCs/>
          <w:color w:val="555555"/>
          <w:sz w:val="23"/>
          <w:szCs w:val="23"/>
        </w:rPr>
        <w:t>1.</w:t>
      </w:r>
      <w:r w:rsidRPr="0093774A">
        <w:rPr>
          <w:rFonts w:asciiTheme="minorHAnsi" w:hAnsiTheme="minorHAnsi"/>
          <w:color w:val="555555"/>
          <w:sz w:val="23"/>
          <w:szCs w:val="23"/>
        </w:rPr>
        <w:t> </w:t>
      </w:r>
      <w:r w:rsidRPr="0093774A">
        <w:rPr>
          <w:rFonts w:asciiTheme="minorHAnsi" w:hAnsiTheme="minorHAnsi"/>
          <w:i/>
          <w:iCs/>
          <w:color w:val="555555"/>
          <w:sz w:val="23"/>
          <w:szCs w:val="23"/>
        </w:rPr>
        <w:t>Provozovatel má právo vykáza</w:t>
      </w:r>
      <w:r w:rsidR="0093774A">
        <w:rPr>
          <w:rFonts w:asciiTheme="minorHAnsi" w:hAnsiTheme="minorHAnsi"/>
          <w:i/>
          <w:iCs/>
          <w:color w:val="555555"/>
          <w:sz w:val="23"/>
          <w:szCs w:val="23"/>
        </w:rPr>
        <w:t>t návštěvníka (netýká se dětí MŠ</w:t>
      </w:r>
      <w:r w:rsidRPr="0093774A">
        <w:rPr>
          <w:rFonts w:asciiTheme="minorHAnsi" w:hAnsiTheme="minorHAnsi"/>
          <w:i/>
          <w:iCs/>
          <w:color w:val="555555"/>
          <w:sz w:val="23"/>
          <w:szCs w:val="23"/>
        </w:rPr>
        <w:t>) zahrady, jestliže:</w:t>
      </w:r>
    </w:p>
    <w:p w:rsidR="00C0496C" w:rsidRPr="0093774A" w:rsidRDefault="00C0496C" w:rsidP="00C0496C">
      <w:pPr>
        <w:pStyle w:val="Normlnweb"/>
        <w:numPr>
          <w:ilvl w:val="0"/>
          <w:numId w:val="1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porušuje tento řád</w:t>
      </w:r>
    </w:p>
    <w:p w:rsidR="00C0496C" w:rsidRPr="0093774A" w:rsidRDefault="00C0496C" w:rsidP="00C0496C">
      <w:pPr>
        <w:pStyle w:val="Normlnweb"/>
        <w:numPr>
          <w:ilvl w:val="0"/>
          <w:numId w:val="1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porušuje bezpečnostní a hygienické předpisy</w:t>
      </w:r>
    </w:p>
    <w:p w:rsidR="00C0496C" w:rsidRPr="0093774A" w:rsidRDefault="00C0496C" w:rsidP="00C0496C">
      <w:pPr>
        <w:pStyle w:val="Normlnweb"/>
        <w:numPr>
          <w:ilvl w:val="0"/>
          <w:numId w:val="1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poškozuje majetek provozovatele</w:t>
      </w:r>
    </w:p>
    <w:p w:rsidR="00C0496C" w:rsidRPr="0093774A" w:rsidRDefault="00C0496C" w:rsidP="00C0496C">
      <w:pPr>
        <w:pStyle w:val="Normlnweb"/>
        <w:numPr>
          <w:ilvl w:val="0"/>
          <w:numId w:val="1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způsobuje nadměrnou hlučnost</w:t>
      </w:r>
    </w:p>
    <w:p w:rsidR="00C0496C" w:rsidRPr="0093774A" w:rsidRDefault="00C0496C" w:rsidP="00C0496C">
      <w:pPr>
        <w:pStyle w:val="Normlnweb"/>
        <w:numPr>
          <w:ilvl w:val="0"/>
          <w:numId w:val="1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zakládá ohně</w:t>
      </w:r>
    </w:p>
    <w:p w:rsidR="00C0496C" w:rsidRPr="0093774A" w:rsidRDefault="00C0496C" w:rsidP="00C0496C">
      <w:pPr>
        <w:pStyle w:val="Normlnweb"/>
        <w:numPr>
          <w:ilvl w:val="0"/>
          <w:numId w:val="1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chová se hrubě, neslušně vůči ostatním návštěvníkům zahrady nebo provozovateli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 </w:t>
      </w:r>
      <w:bookmarkStart w:id="0" w:name="_GoBack"/>
      <w:bookmarkEnd w:id="0"/>
    </w:p>
    <w:p w:rsidR="00C0496C" w:rsidRPr="0093774A" w:rsidRDefault="00C0496C" w:rsidP="00C0496C">
      <w:pPr>
        <w:pStyle w:val="Normlnweb"/>
        <w:spacing w:before="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2. </w:t>
      </w:r>
      <w:proofErr w:type="gramStart"/>
      <w:r w:rsidRPr="0093774A">
        <w:rPr>
          <w:rFonts w:asciiTheme="minorHAnsi" w:hAnsiTheme="minorHAnsi"/>
          <w:i/>
          <w:iCs/>
          <w:color w:val="555555"/>
          <w:sz w:val="23"/>
          <w:szCs w:val="23"/>
        </w:rPr>
        <w:t>Provozovatel</w:t>
      </w:r>
      <w:proofErr w:type="gramEnd"/>
      <w:r w:rsidRPr="0093774A">
        <w:rPr>
          <w:rFonts w:asciiTheme="minorHAnsi" w:hAnsiTheme="minorHAnsi"/>
          <w:i/>
          <w:iCs/>
          <w:color w:val="555555"/>
          <w:sz w:val="23"/>
          <w:szCs w:val="23"/>
        </w:rPr>
        <w:t xml:space="preserve"> má právo požadovat případnou náhradu škody po návštěvníkovi, který </w:t>
      </w:r>
      <w:proofErr w:type="gramStart"/>
      <w:r w:rsidRPr="0093774A">
        <w:rPr>
          <w:rFonts w:asciiTheme="minorHAnsi" w:hAnsiTheme="minorHAnsi"/>
          <w:i/>
          <w:iCs/>
          <w:color w:val="555555"/>
          <w:sz w:val="23"/>
          <w:szCs w:val="23"/>
        </w:rPr>
        <w:t>ji</w:t>
      </w:r>
      <w:proofErr w:type="gramEnd"/>
    </w:p>
    <w:p w:rsidR="00C0496C" w:rsidRPr="0093774A" w:rsidRDefault="00C0496C" w:rsidP="00C0496C">
      <w:pPr>
        <w:pStyle w:val="Normlnweb"/>
        <w:spacing w:before="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i/>
          <w:iCs/>
          <w:color w:val="555555"/>
          <w:sz w:val="23"/>
          <w:szCs w:val="23"/>
        </w:rPr>
        <w:t>způsobil.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 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 </w:t>
      </w:r>
    </w:p>
    <w:p w:rsidR="00C0496C" w:rsidRPr="0093774A" w:rsidRDefault="00C0496C" w:rsidP="00C0496C">
      <w:pPr>
        <w:pStyle w:val="Normlnweb"/>
        <w:spacing w:before="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b/>
          <w:bCs/>
          <w:color w:val="555555"/>
          <w:sz w:val="23"/>
          <w:szCs w:val="23"/>
          <w:u w:val="single"/>
        </w:rPr>
        <w:t>III.</w:t>
      </w:r>
      <w:r w:rsidR="0093774A">
        <w:rPr>
          <w:rFonts w:asciiTheme="minorHAnsi" w:hAnsiTheme="minorHAnsi"/>
          <w:b/>
          <w:bCs/>
          <w:color w:val="555555"/>
          <w:sz w:val="23"/>
          <w:szCs w:val="23"/>
          <w:u w:val="single"/>
        </w:rPr>
        <w:t xml:space="preserve"> </w:t>
      </w:r>
      <w:r w:rsidRPr="0093774A">
        <w:rPr>
          <w:rFonts w:asciiTheme="minorHAnsi" w:hAnsiTheme="minorHAnsi"/>
          <w:b/>
          <w:bCs/>
          <w:color w:val="555555"/>
          <w:sz w:val="23"/>
          <w:szCs w:val="23"/>
          <w:u w:val="single"/>
        </w:rPr>
        <w:t>Práva a povinnosti návštěvníků a uživatelů zahrady (zaměstnanců školy, pedagogických pracovníků jiné školy, zákonných zástupců dětí, případně jimi pověřených osob, které je ve vztahu ke škole zastupují).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 </w:t>
      </w:r>
    </w:p>
    <w:p w:rsidR="00C0496C" w:rsidRPr="0093774A" w:rsidRDefault="00C0496C" w:rsidP="00C0496C">
      <w:pPr>
        <w:pStyle w:val="Normlnweb"/>
        <w:spacing w:before="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i/>
          <w:iCs/>
          <w:color w:val="555555"/>
          <w:sz w:val="23"/>
          <w:szCs w:val="23"/>
        </w:rPr>
        <w:lastRenderedPageBreak/>
        <w:t>1. Návštěvník má právo užívat v souladu s provozním řádem určené prostory zahrady a jejich</w:t>
      </w:r>
    </w:p>
    <w:p w:rsidR="00C0496C" w:rsidRPr="0093774A" w:rsidRDefault="00C0496C" w:rsidP="00C0496C">
      <w:pPr>
        <w:pStyle w:val="Normlnweb"/>
        <w:spacing w:before="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i/>
          <w:iCs/>
          <w:color w:val="555555"/>
          <w:sz w:val="23"/>
          <w:szCs w:val="23"/>
        </w:rPr>
        <w:t>vybavení.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 </w:t>
      </w:r>
    </w:p>
    <w:p w:rsidR="00C0496C" w:rsidRPr="0093774A" w:rsidRDefault="00C0496C" w:rsidP="00C0496C">
      <w:pPr>
        <w:pStyle w:val="Normlnweb"/>
        <w:spacing w:before="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i/>
          <w:iCs/>
          <w:color w:val="555555"/>
          <w:sz w:val="23"/>
          <w:szCs w:val="23"/>
        </w:rPr>
        <w:t>2. Návštěvník je povinen:</w:t>
      </w:r>
    </w:p>
    <w:p w:rsidR="00C0496C" w:rsidRPr="0093774A" w:rsidRDefault="00C0496C" w:rsidP="00C0496C">
      <w:pPr>
        <w:pStyle w:val="Normlnweb"/>
        <w:numPr>
          <w:ilvl w:val="0"/>
          <w:numId w:val="2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seznámit se s provozním řádem a tento bezvýhradně dodržovat</w:t>
      </w:r>
    </w:p>
    <w:p w:rsidR="00C0496C" w:rsidRPr="0093774A" w:rsidRDefault="00C0496C" w:rsidP="00C0496C">
      <w:pPr>
        <w:pStyle w:val="Normlnweb"/>
        <w:numPr>
          <w:ilvl w:val="0"/>
          <w:numId w:val="2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šetřit a chránit prostory i vybavení zahrady a případně zjištěnou závadu hlásit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provozovateli</w:t>
      </w:r>
    </w:p>
    <w:p w:rsidR="00C0496C" w:rsidRPr="0093774A" w:rsidRDefault="00C0496C" w:rsidP="00C0496C">
      <w:pPr>
        <w:pStyle w:val="Normlnweb"/>
        <w:numPr>
          <w:ilvl w:val="0"/>
          <w:numId w:val="3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udržovat v čistotě a pořádku všechny prostory zahrady a v případě jejich znečištění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je povinen uvést je do původního stavu</w:t>
      </w:r>
    </w:p>
    <w:p w:rsidR="00C0496C" w:rsidRPr="0093774A" w:rsidRDefault="00C0496C" w:rsidP="00C0496C">
      <w:pPr>
        <w:pStyle w:val="Normlnweb"/>
        <w:numPr>
          <w:ilvl w:val="0"/>
          <w:numId w:val="4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 xml:space="preserve">opustit areál zahrady nejpozději při skončení provozní doby školy, tzn. v 16.00 hod., pokud není provozovatelem výslovně povoleno zdržovat se v areálu </w:t>
      </w:r>
      <w:r w:rsidR="0093774A" w:rsidRPr="0093774A">
        <w:rPr>
          <w:rFonts w:asciiTheme="minorHAnsi" w:hAnsiTheme="minorHAnsi"/>
          <w:color w:val="555555"/>
          <w:sz w:val="23"/>
          <w:szCs w:val="23"/>
        </w:rPr>
        <w:t>déle, než</w:t>
      </w:r>
      <w:r w:rsidRPr="0093774A">
        <w:rPr>
          <w:rFonts w:asciiTheme="minorHAnsi" w:hAnsiTheme="minorHAnsi"/>
          <w:color w:val="555555"/>
          <w:sz w:val="23"/>
          <w:szCs w:val="23"/>
        </w:rPr>
        <w:t xml:space="preserve"> je uvedeno v provozní době</w:t>
      </w:r>
    </w:p>
    <w:p w:rsidR="00C0496C" w:rsidRPr="0093774A" w:rsidRDefault="00C0496C" w:rsidP="00C0496C">
      <w:pPr>
        <w:pStyle w:val="Normlnweb"/>
        <w:numPr>
          <w:ilvl w:val="0"/>
          <w:numId w:val="4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dodržovat veškeré příslušné bezpečnostní a hygienické předpisy</w:t>
      </w:r>
    </w:p>
    <w:p w:rsidR="00C0496C" w:rsidRPr="0093774A" w:rsidRDefault="00C0496C" w:rsidP="00C0496C">
      <w:pPr>
        <w:pStyle w:val="Normlnweb"/>
        <w:numPr>
          <w:ilvl w:val="0"/>
          <w:numId w:val="4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 xml:space="preserve">zajistit si proti krádeži veškeré své věci vnesené do areálu (kola, případně koloběžky, </w:t>
      </w:r>
      <w:proofErr w:type="spellStart"/>
      <w:r w:rsidRPr="0093774A">
        <w:rPr>
          <w:rFonts w:asciiTheme="minorHAnsi" w:hAnsiTheme="minorHAnsi"/>
          <w:color w:val="555555"/>
          <w:sz w:val="23"/>
          <w:szCs w:val="23"/>
        </w:rPr>
        <w:t>odrážedla</w:t>
      </w:r>
      <w:proofErr w:type="spellEnd"/>
      <w:r w:rsidR="0093774A">
        <w:rPr>
          <w:rFonts w:asciiTheme="minorHAnsi" w:hAnsiTheme="minorHAnsi"/>
          <w:color w:val="555555"/>
          <w:sz w:val="23"/>
          <w:szCs w:val="23"/>
        </w:rPr>
        <w:t xml:space="preserve"> </w:t>
      </w:r>
      <w:r w:rsidRPr="0093774A">
        <w:rPr>
          <w:rFonts w:asciiTheme="minorHAnsi" w:hAnsiTheme="minorHAnsi"/>
          <w:color w:val="555555"/>
          <w:sz w:val="23"/>
          <w:szCs w:val="23"/>
        </w:rPr>
        <w:t>), provozovatel neručí za odcizení nebo ztrátu osobních věcí</w:t>
      </w:r>
    </w:p>
    <w:p w:rsidR="00C0496C" w:rsidRPr="0093774A" w:rsidRDefault="00C0496C" w:rsidP="00C0496C">
      <w:pPr>
        <w:pStyle w:val="Normlnweb"/>
        <w:numPr>
          <w:ilvl w:val="0"/>
          <w:numId w:val="4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řídit se pokyny provozovatele</w:t>
      </w:r>
    </w:p>
    <w:p w:rsidR="00C0496C" w:rsidRPr="0093774A" w:rsidRDefault="00C0496C" w:rsidP="00C0496C">
      <w:pPr>
        <w:pStyle w:val="Normlnweb"/>
        <w:numPr>
          <w:ilvl w:val="0"/>
          <w:numId w:val="4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nahradit provozovateli škodu, kterou mu způsobil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 </w:t>
      </w:r>
    </w:p>
    <w:p w:rsidR="00C0496C" w:rsidRPr="0093774A" w:rsidRDefault="00C0496C" w:rsidP="00C0496C">
      <w:pPr>
        <w:pStyle w:val="Normlnweb"/>
        <w:spacing w:before="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b/>
          <w:bCs/>
          <w:color w:val="555555"/>
          <w:sz w:val="23"/>
          <w:szCs w:val="23"/>
        </w:rPr>
        <w:t>Zákonní zástupci dětí nebo jimi pověřené osoby nesou plnou odpovědnost za bezpečnost dětí a jejich případné úrazy na zařízeních školní zahrady v době před předáním učitelkám školy a v době po převzetí dětí od učitelek školy.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 </w:t>
      </w:r>
    </w:p>
    <w:p w:rsidR="00C0496C" w:rsidRPr="0093774A" w:rsidRDefault="00C0496C" w:rsidP="00C0496C">
      <w:pPr>
        <w:pStyle w:val="Normlnweb"/>
        <w:spacing w:before="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i/>
          <w:iCs/>
          <w:color w:val="555555"/>
          <w:sz w:val="23"/>
          <w:szCs w:val="23"/>
        </w:rPr>
        <w:t>3. Návštěvníkům není v prostorách areálu zahrady dovoleno: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 </w:t>
      </w:r>
    </w:p>
    <w:p w:rsidR="00C0496C" w:rsidRPr="0093774A" w:rsidRDefault="00C0496C" w:rsidP="00C0496C">
      <w:pPr>
        <w:pStyle w:val="Normlnweb"/>
        <w:numPr>
          <w:ilvl w:val="0"/>
          <w:numId w:val="5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provádět bez souhlasu provozovatele jakékoliv úpravy nebo manipulovat s vybavením zahrady</w:t>
      </w:r>
    </w:p>
    <w:p w:rsidR="00C0496C" w:rsidRPr="0093774A" w:rsidRDefault="00C0496C" w:rsidP="00C0496C">
      <w:pPr>
        <w:pStyle w:val="Normlnweb"/>
        <w:numPr>
          <w:ilvl w:val="0"/>
          <w:numId w:val="5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kouřit, požívat alkohol, užívat omamné a toxické látky</w:t>
      </w:r>
    </w:p>
    <w:p w:rsidR="00C0496C" w:rsidRPr="0093774A" w:rsidRDefault="00C0496C" w:rsidP="00C0496C">
      <w:pPr>
        <w:pStyle w:val="Normlnweb"/>
        <w:numPr>
          <w:ilvl w:val="0"/>
          <w:numId w:val="5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požívat nápoje ve skleněných nádobách</w:t>
      </w:r>
    </w:p>
    <w:p w:rsidR="00C0496C" w:rsidRPr="0093774A" w:rsidRDefault="00C0496C" w:rsidP="00C0496C">
      <w:pPr>
        <w:pStyle w:val="Normlnweb"/>
        <w:numPr>
          <w:ilvl w:val="0"/>
          <w:numId w:val="5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odkládat a vyhazovat odpadky a jakkoliv znečišťovat zahradu a její okolí</w:t>
      </w:r>
    </w:p>
    <w:p w:rsidR="00C0496C" w:rsidRPr="0093774A" w:rsidRDefault="00C0496C" w:rsidP="00C0496C">
      <w:pPr>
        <w:pStyle w:val="Normlnweb"/>
        <w:numPr>
          <w:ilvl w:val="0"/>
          <w:numId w:val="5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vodit do prostor zahrady zvířata, zejména psy</w:t>
      </w:r>
    </w:p>
    <w:p w:rsidR="00C0496C" w:rsidRPr="0093774A" w:rsidRDefault="00C0496C" w:rsidP="00C0496C">
      <w:pPr>
        <w:pStyle w:val="Normlnweb"/>
        <w:numPr>
          <w:ilvl w:val="0"/>
          <w:numId w:val="5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jezdit v areálu zahrady na kolech, kolečkových bruslích, skateboardu apod.</w:t>
      </w:r>
    </w:p>
    <w:p w:rsidR="00C0496C" w:rsidRPr="0093774A" w:rsidRDefault="00C0496C" w:rsidP="00C0496C">
      <w:pPr>
        <w:pStyle w:val="Normlnweb"/>
        <w:numPr>
          <w:ilvl w:val="0"/>
          <w:numId w:val="5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vstupovat na zahradu, jsou-li opilí nebo podnapilí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 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 </w:t>
      </w:r>
    </w:p>
    <w:p w:rsidR="00C0496C" w:rsidRPr="0093774A" w:rsidRDefault="00C0496C" w:rsidP="00C0496C">
      <w:pPr>
        <w:pStyle w:val="Normlnweb"/>
        <w:spacing w:before="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i/>
          <w:iCs/>
          <w:color w:val="555555"/>
          <w:sz w:val="23"/>
          <w:szCs w:val="23"/>
        </w:rPr>
        <w:t>4. Práva a povinnosti zaměstnanců školy (</w:t>
      </w:r>
      <w:r w:rsidR="0093774A" w:rsidRPr="0093774A">
        <w:rPr>
          <w:rFonts w:asciiTheme="minorHAnsi" w:hAnsiTheme="minorHAnsi"/>
          <w:i/>
          <w:iCs/>
          <w:color w:val="555555"/>
          <w:sz w:val="23"/>
          <w:szCs w:val="23"/>
        </w:rPr>
        <w:t xml:space="preserve">pedagog. i </w:t>
      </w:r>
      <w:proofErr w:type="spellStart"/>
      <w:r w:rsidR="0093774A" w:rsidRPr="0093774A">
        <w:rPr>
          <w:rFonts w:asciiTheme="minorHAnsi" w:hAnsiTheme="minorHAnsi"/>
          <w:i/>
          <w:iCs/>
          <w:color w:val="555555"/>
          <w:sz w:val="23"/>
          <w:szCs w:val="23"/>
        </w:rPr>
        <w:t>nepedagog</w:t>
      </w:r>
      <w:proofErr w:type="spellEnd"/>
      <w:r w:rsidRPr="0093774A">
        <w:rPr>
          <w:rFonts w:asciiTheme="minorHAnsi" w:hAnsiTheme="minorHAnsi"/>
          <w:i/>
          <w:iCs/>
          <w:color w:val="555555"/>
          <w:sz w:val="23"/>
          <w:szCs w:val="23"/>
        </w:rPr>
        <w:t>. pracovníků) a dětí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 </w:t>
      </w:r>
    </w:p>
    <w:p w:rsidR="00C0496C" w:rsidRPr="0093774A" w:rsidRDefault="00C0496C" w:rsidP="0093774A">
      <w:pPr>
        <w:pStyle w:val="Normlnweb"/>
        <w:numPr>
          <w:ilvl w:val="0"/>
          <w:numId w:val="6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lastRenderedPageBreak/>
        <w:t>pedagogické pracovnice zodpovídají za bezpečnost dětí při pobytu venku a organizují</w:t>
      </w:r>
      <w:r w:rsidR="0093774A">
        <w:rPr>
          <w:rFonts w:asciiTheme="minorHAnsi" w:hAnsiTheme="minorHAnsi"/>
          <w:color w:val="555555"/>
          <w:sz w:val="23"/>
          <w:szCs w:val="23"/>
        </w:rPr>
        <w:t xml:space="preserve"> </w:t>
      </w:r>
      <w:r w:rsidRPr="0093774A">
        <w:rPr>
          <w:rFonts w:asciiTheme="minorHAnsi" w:hAnsiTheme="minorHAnsi"/>
          <w:color w:val="555555"/>
          <w:sz w:val="23"/>
          <w:szCs w:val="23"/>
        </w:rPr>
        <w:t xml:space="preserve">činnosti tak, aby předcházely </w:t>
      </w:r>
      <w:r w:rsidR="000373BC" w:rsidRPr="0093774A">
        <w:rPr>
          <w:rFonts w:asciiTheme="minorHAnsi" w:hAnsiTheme="minorHAnsi"/>
          <w:color w:val="555555"/>
          <w:sz w:val="23"/>
          <w:szCs w:val="23"/>
        </w:rPr>
        <w:t>úrazům – dále</w:t>
      </w:r>
      <w:r w:rsidRPr="0093774A">
        <w:rPr>
          <w:rFonts w:asciiTheme="minorHAnsi" w:hAnsiTheme="minorHAnsi"/>
          <w:color w:val="555555"/>
          <w:sz w:val="23"/>
          <w:szCs w:val="23"/>
        </w:rPr>
        <w:t xml:space="preserve"> </w:t>
      </w:r>
      <w:r w:rsidR="002A4CD1" w:rsidRPr="0093774A">
        <w:rPr>
          <w:rFonts w:asciiTheme="minorHAnsi" w:hAnsiTheme="minorHAnsi"/>
          <w:color w:val="555555"/>
          <w:sz w:val="23"/>
          <w:szCs w:val="23"/>
        </w:rPr>
        <w:t>viz</w:t>
      </w:r>
      <w:r w:rsidRPr="0093774A">
        <w:rPr>
          <w:rFonts w:asciiTheme="minorHAnsi" w:hAnsiTheme="minorHAnsi"/>
          <w:color w:val="555555"/>
          <w:sz w:val="23"/>
          <w:szCs w:val="23"/>
        </w:rPr>
        <w:t xml:space="preserve"> Směrnice o bezpečnosti a ochraně zdraví</w:t>
      </w:r>
    </w:p>
    <w:p w:rsidR="00C0496C" w:rsidRPr="0093774A" w:rsidRDefault="00C0496C" w:rsidP="00C0496C">
      <w:pPr>
        <w:pStyle w:val="Normlnweb"/>
        <w:numPr>
          <w:ilvl w:val="0"/>
          <w:numId w:val="7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děti mateřské školy mají povolen vstup na školní zahradu v době provozu mateřské školy, a to v době od převzetí dětí od zákonných zástupců dítěte učitelkou až do předání dítěte zákonným zástupcům či pověřené osobě, pouze v doprovodu pedagogického pracovníka naší školy a řídí se jeho pokyny</w:t>
      </w:r>
    </w:p>
    <w:p w:rsidR="00C0496C" w:rsidRPr="0093774A" w:rsidRDefault="00C0496C" w:rsidP="00C0496C">
      <w:pPr>
        <w:pStyle w:val="Normlnweb"/>
        <w:numPr>
          <w:ilvl w:val="0"/>
          <w:numId w:val="7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 xml:space="preserve">děti </w:t>
      </w:r>
      <w:r w:rsidR="0093774A">
        <w:rPr>
          <w:rFonts w:asciiTheme="minorHAnsi" w:hAnsiTheme="minorHAnsi"/>
          <w:color w:val="555555"/>
          <w:sz w:val="23"/>
          <w:szCs w:val="23"/>
        </w:rPr>
        <w:t xml:space="preserve">mají </w:t>
      </w:r>
      <w:r w:rsidRPr="0093774A">
        <w:rPr>
          <w:rFonts w:asciiTheme="minorHAnsi" w:hAnsiTheme="minorHAnsi"/>
          <w:color w:val="555555"/>
          <w:sz w:val="23"/>
          <w:szCs w:val="23"/>
        </w:rPr>
        <w:t xml:space="preserve">na školní zahradu </w:t>
      </w:r>
      <w:r w:rsidR="0093774A">
        <w:rPr>
          <w:rFonts w:asciiTheme="minorHAnsi" w:hAnsiTheme="minorHAnsi"/>
          <w:color w:val="555555"/>
          <w:sz w:val="23"/>
          <w:szCs w:val="23"/>
        </w:rPr>
        <w:t>náhradní</w:t>
      </w:r>
      <w:r w:rsidRPr="0093774A">
        <w:rPr>
          <w:rFonts w:asciiTheme="minorHAnsi" w:hAnsiTheme="minorHAnsi"/>
          <w:color w:val="555555"/>
          <w:sz w:val="23"/>
          <w:szCs w:val="23"/>
        </w:rPr>
        <w:t xml:space="preserve"> oblečení, případně</w:t>
      </w:r>
      <w:r w:rsidR="0093774A">
        <w:rPr>
          <w:rFonts w:asciiTheme="minorHAnsi" w:hAnsiTheme="minorHAnsi"/>
          <w:color w:val="555555"/>
          <w:sz w:val="23"/>
          <w:szCs w:val="23"/>
        </w:rPr>
        <w:t xml:space="preserve"> se</w:t>
      </w:r>
      <w:r w:rsidRPr="0093774A">
        <w:rPr>
          <w:rFonts w:asciiTheme="minorHAnsi" w:hAnsiTheme="minorHAnsi"/>
          <w:color w:val="555555"/>
          <w:sz w:val="23"/>
          <w:szCs w:val="23"/>
        </w:rPr>
        <w:t xml:space="preserve"> i přezouvají do určené obuvi</w:t>
      </w:r>
    </w:p>
    <w:p w:rsidR="00C0496C" w:rsidRPr="0093774A" w:rsidRDefault="00C0496C" w:rsidP="00C0496C">
      <w:pPr>
        <w:pStyle w:val="Normlnweb"/>
        <w:numPr>
          <w:ilvl w:val="0"/>
          <w:numId w:val="7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předtím, než je dětem umožněno využívat prostory zahrady a jeho zahradní zařízení, musí pedagogický pracovník</w:t>
      </w:r>
      <w:r w:rsidR="0093774A">
        <w:rPr>
          <w:rFonts w:asciiTheme="minorHAnsi" w:hAnsiTheme="minorHAnsi"/>
          <w:color w:val="555555"/>
          <w:sz w:val="23"/>
          <w:szCs w:val="23"/>
        </w:rPr>
        <w:t>, případně pověřený provozní pracovník,</w:t>
      </w:r>
      <w:r w:rsidRPr="0093774A">
        <w:rPr>
          <w:rFonts w:asciiTheme="minorHAnsi" w:hAnsiTheme="minorHAnsi"/>
          <w:color w:val="555555"/>
          <w:sz w:val="23"/>
          <w:szCs w:val="23"/>
        </w:rPr>
        <w:t xml:space="preserve"> provést jejich kontrolu a zjistit, zda jsou zařízení a herní prvky z hlediska bezpečnosti v pořádku</w:t>
      </w:r>
    </w:p>
    <w:p w:rsidR="00C0496C" w:rsidRPr="0093774A" w:rsidRDefault="00C0496C" w:rsidP="00C0496C">
      <w:pPr>
        <w:pStyle w:val="Normlnweb"/>
        <w:numPr>
          <w:ilvl w:val="0"/>
          <w:numId w:val="7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 xml:space="preserve">veškeré zjištěné závady hlásí pedagogičtí </w:t>
      </w:r>
      <w:r w:rsidR="002A4CD1">
        <w:rPr>
          <w:rFonts w:asciiTheme="minorHAnsi" w:hAnsiTheme="minorHAnsi"/>
          <w:color w:val="555555"/>
          <w:sz w:val="23"/>
          <w:szCs w:val="23"/>
        </w:rPr>
        <w:t>i provozní zaměstnanci řediteli</w:t>
      </w:r>
      <w:r w:rsidRPr="0093774A">
        <w:rPr>
          <w:rFonts w:asciiTheme="minorHAnsi" w:hAnsiTheme="minorHAnsi"/>
          <w:color w:val="555555"/>
          <w:sz w:val="23"/>
          <w:szCs w:val="23"/>
        </w:rPr>
        <w:t xml:space="preserve"> školy</w:t>
      </w:r>
    </w:p>
    <w:p w:rsidR="00C0496C" w:rsidRPr="0093774A" w:rsidRDefault="00C0496C" w:rsidP="00C0496C">
      <w:pPr>
        <w:pStyle w:val="Normlnweb"/>
        <w:numPr>
          <w:ilvl w:val="0"/>
          <w:numId w:val="7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děti mohou využívat zařízení zahrady pouze tehdy, povolí-li jim to pedagogická pracovnice, která při činnostech náročných na bezpečnost musí zajišťovat přímý dozor a dopomoc dětem</w:t>
      </w:r>
    </w:p>
    <w:p w:rsidR="00C0496C" w:rsidRPr="0093774A" w:rsidRDefault="00C0496C" w:rsidP="00C0496C">
      <w:pPr>
        <w:pStyle w:val="Normlnweb"/>
        <w:numPr>
          <w:ilvl w:val="0"/>
          <w:numId w:val="7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herní i relaxační prvky jsou využívány vždy s ohledem na věk dětí</w:t>
      </w:r>
    </w:p>
    <w:p w:rsidR="00C0496C" w:rsidRPr="0093774A" w:rsidRDefault="00C0496C" w:rsidP="00C0496C">
      <w:pPr>
        <w:pStyle w:val="Normlnweb"/>
        <w:numPr>
          <w:ilvl w:val="0"/>
          <w:numId w:val="7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pedagogický pracovník dovolí dětem používat skluzavky pouze v sedu, nedovolí dětem vybíhat po skluzavkách nahoru</w:t>
      </w:r>
    </w:p>
    <w:p w:rsidR="00C0496C" w:rsidRPr="0093774A" w:rsidRDefault="00C0496C" w:rsidP="00C0496C">
      <w:pPr>
        <w:pStyle w:val="Normlnweb"/>
        <w:numPr>
          <w:ilvl w:val="0"/>
          <w:numId w:val="7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po skončení pobytu na školní zahradě zajistí pedagogické pracovnice, případně další pracovníci školy, úklid a poř</w:t>
      </w:r>
      <w:r w:rsidR="0093774A">
        <w:rPr>
          <w:rFonts w:asciiTheme="minorHAnsi" w:hAnsiTheme="minorHAnsi"/>
          <w:color w:val="555555"/>
          <w:sz w:val="23"/>
          <w:szCs w:val="23"/>
        </w:rPr>
        <w:t>ádek veškerého náčiní a hraček</w:t>
      </w:r>
    </w:p>
    <w:p w:rsidR="00C0496C" w:rsidRPr="0093774A" w:rsidRDefault="0093774A" w:rsidP="00C0496C">
      <w:pPr>
        <w:pStyle w:val="Normlnweb"/>
        <w:numPr>
          <w:ilvl w:val="0"/>
          <w:numId w:val="7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>
        <w:rPr>
          <w:rFonts w:asciiTheme="minorHAnsi" w:hAnsiTheme="minorHAnsi"/>
          <w:color w:val="555555"/>
          <w:sz w:val="23"/>
          <w:szCs w:val="23"/>
        </w:rPr>
        <w:t xml:space="preserve">pověřený provozní zaměstnanec </w:t>
      </w:r>
      <w:r w:rsidR="00C0496C" w:rsidRPr="0093774A">
        <w:rPr>
          <w:rFonts w:asciiTheme="minorHAnsi" w:hAnsiTheme="minorHAnsi"/>
          <w:color w:val="555555"/>
          <w:sz w:val="23"/>
          <w:szCs w:val="23"/>
        </w:rPr>
        <w:t>denně kontroluje stav zahrady, dle potřeby v zahradě uklízí, zametá, kropí pískoviště, zalévá, ošetřu</w:t>
      </w:r>
      <w:r>
        <w:rPr>
          <w:rFonts w:asciiTheme="minorHAnsi" w:hAnsiTheme="minorHAnsi"/>
          <w:color w:val="555555"/>
          <w:sz w:val="23"/>
          <w:szCs w:val="23"/>
        </w:rPr>
        <w:t>je nasazené rostliny a podobně</w:t>
      </w:r>
    </w:p>
    <w:p w:rsidR="00C0496C" w:rsidRPr="0093774A" w:rsidRDefault="00C0496C" w:rsidP="00C0496C">
      <w:pPr>
        <w:pStyle w:val="Normlnweb"/>
        <w:numPr>
          <w:ilvl w:val="0"/>
          <w:numId w:val="7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 xml:space="preserve">pověřený zaměstnanec kontroluje stav celé zahrady (zahradní i herní prvky) jedenkrát za dva měsíce, a zjištěný stav </w:t>
      </w:r>
      <w:r w:rsidR="0093774A">
        <w:rPr>
          <w:rFonts w:asciiTheme="minorHAnsi" w:hAnsiTheme="minorHAnsi"/>
          <w:color w:val="555555"/>
          <w:sz w:val="23"/>
          <w:szCs w:val="23"/>
        </w:rPr>
        <w:t xml:space="preserve">či </w:t>
      </w:r>
      <w:r w:rsidRPr="0093774A">
        <w:rPr>
          <w:rFonts w:asciiTheme="minorHAnsi" w:hAnsiTheme="minorHAnsi"/>
          <w:color w:val="555555"/>
          <w:sz w:val="23"/>
          <w:szCs w:val="23"/>
        </w:rPr>
        <w:t xml:space="preserve">případné závady hlásí </w:t>
      </w:r>
      <w:r w:rsidR="002A4CD1">
        <w:rPr>
          <w:rFonts w:asciiTheme="minorHAnsi" w:hAnsiTheme="minorHAnsi"/>
          <w:color w:val="555555"/>
          <w:sz w:val="23"/>
          <w:szCs w:val="23"/>
        </w:rPr>
        <w:t>vedoucí učitelce, řediteli</w:t>
      </w:r>
      <w:r w:rsidR="0093774A">
        <w:rPr>
          <w:rFonts w:asciiTheme="minorHAnsi" w:hAnsiTheme="minorHAnsi"/>
          <w:color w:val="555555"/>
          <w:sz w:val="23"/>
          <w:szCs w:val="23"/>
        </w:rPr>
        <w:t xml:space="preserve"> školy</w:t>
      </w:r>
    </w:p>
    <w:p w:rsidR="00C0496C" w:rsidRPr="0093774A" w:rsidRDefault="00C0496C" w:rsidP="00C0496C">
      <w:pPr>
        <w:pStyle w:val="Normlnweb"/>
        <w:numPr>
          <w:ilvl w:val="0"/>
          <w:numId w:val="7"/>
        </w:numPr>
        <w:spacing w:before="150" w:beforeAutospacing="0" w:after="0" w:afterAutospacing="0"/>
        <w:ind w:left="675" w:right="67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při využívání školní zahrady jsou děti i pracovníci školy povinni udržovat čistotu a pořádek, šetrně zacházet s veškerým zařízením a dbát na vlastní bezpečnost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 </w:t>
      </w:r>
    </w:p>
    <w:p w:rsidR="00C0496C" w:rsidRPr="0093774A" w:rsidRDefault="00C0496C" w:rsidP="00C0496C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 </w:t>
      </w:r>
    </w:p>
    <w:p w:rsidR="00C0496C" w:rsidRPr="0093774A" w:rsidRDefault="00C0496C" w:rsidP="00C0496C">
      <w:pPr>
        <w:pStyle w:val="Normlnweb"/>
        <w:spacing w:before="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b/>
          <w:bCs/>
          <w:color w:val="555555"/>
          <w:sz w:val="23"/>
          <w:szCs w:val="23"/>
          <w:u w:val="single"/>
        </w:rPr>
        <w:t>V. Závěrečná ustanovení</w:t>
      </w:r>
    </w:p>
    <w:p w:rsidR="00C0496C" w:rsidRPr="0093774A" w:rsidRDefault="00C0496C" w:rsidP="00ED1F65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> Tento provozní řád je závazný pro pedagogické pracovníky, provozní pracovníky školy, pro všechny návštěvníky a uživatele zahrady. Je pro všechny uživatele veřejně přístupný.</w:t>
      </w:r>
    </w:p>
    <w:p w:rsidR="00C0496C" w:rsidRPr="0093774A" w:rsidRDefault="00C0496C" w:rsidP="00EF7ADD">
      <w:pPr>
        <w:pStyle w:val="Normlnweb"/>
        <w:spacing w:before="150" w:beforeAutospacing="0" w:after="0" w:afterAutospacing="0"/>
        <w:ind w:left="225" w:right="225"/>
        <w:rPr>
          <w:rFonts w:asciiTheme="minorHAnsi" w:hAnsiTheme="minorHAnsi"/>
          <w:color w:val="555555"/>
          <w:sz w:val="23"/>
          <w:szCs w:val="23"/>
        </w:rPr>
      </w:pPr>
      <w:r w:rsidRPr="0093774A">
        <w:rPr>
          <w:rFonts w:asciiTheme="minorHAnsi" w:hAnsiTheme="minorHAnsi"/>
          <w:color w:val="555555"/>
          <w:sz w:val="23"/>
          <w:szCs w:val="23"/>
        </w:rPr>
        <w:t xml:space="preserve">Tento provozní řád nabývá účinnosti </w:t>
      </w:r>
      <w:r w:rsidR="0093774A" w:rsidRPr="0093774A">
        <w:rPr>
          <w:rFonts w:asciiTheme="minorHAnsi" w:hAnsiTheme="minorHAnsi"/>
          <w:color w:val="555555"/>
          <w:sz w:val="23"/>
          <w:szCs w:val="23"/>
        </w:rPr>
        <w:t>dne 3. září</w:t>
      </w:r>
      <w:r w:rsidRPr="0093774A">
        <w:rPr>
          <w:rFonts w:asciiTheme="minorHAnsi" w:hAnsiTheme="minorHAnsi"/>
          <w:color w:val="555555"/>
          <w:sz w:val="23"/>
          <w:szCs w:val="23"/>
        </w:rPr>
        <w:t xml:space="preserve"> </w:t>
      </w:r>
      <w:r w:rsidR="00EF7ADD" w:rsidRPr="0093774A">
        <w:rPr>
          <w:rFonts w:asciiTheme="minorHAnsi" w:hAnsiTheme="minorHAnsi"/>
          <w:color w:val="555555"/>
          <w:sz w:val="23"/>
          <w:szCs w:val="23"/>
        </w:rPr>
        <w:t>2018.</w:t>
      </w:r>
    </w:p>
    <w:p w:rsidR="00C0496C" w:rsidRPr="0093774A" w:rsidRDefault="00C0496C" w:rsidP="00EF7ADD">
      <w:pPr>
        <w:pStyle w:val="Normlnweb"/>
        <w:spacing w:before="150" w:beforeAutospacing="0" w:after="0" w:afterAutospacing="0"/>
        <w:ind w:left="225" w:right="225"/>
        <w:jc w:val="center"/>
        <w:rPr>
          <w:rFonts w:asciiTheme="minorHAnsi" w:hAnsiTheme="minorHAnsi"/>
          <w:color w:val="555555"/>
          <w:sz w:val="23"/>
          <w:szCs w:val="23"/>
        </w:rPr>
      </w:pPr>
    </w:p>
    <w:p w:rsidR="00286E64" w:rsidRPr="00ED1F65" w:rsidRDefault="00ED1F65" w:rsidP="00ED1F65">
      <w:pPr>
        <w:pStyle w:val="Normlnweb"/>
        <w:spacing w:before="150" w:beforeAutospacing="0" w:after="0" w:afterAutospacing="0"/>
        <w:ind w:right="225"/>
        <w:rPr>
          <w:rFonts w:asciiTheme="minorHAnsi" w:hAnsiTheme="minorHAnsi"/>
          <w:color w:val="555555"/>
          <w:sz w:val="23"/>
          <w:szCs w:val="23"/>
        </w:rPr>
      </w:pPr>
      <w:r>
        <w:rPr>
          <w:rFonts w:asciiTheme="minorHAnsi" w:hAnsiTheme="minorHAnsi"/>
          <w:color w:val="555555"/>
          <w:sz w:val="23"/>
          <w:szCs w:val="23"/>
        </w:rPr>
        <w:tab/>
      </w:r>
    </w:p>
    <w:p w:rsidR="000A0FCD" w:rsidRDefault="00ED1F65" w:rsidP="00ED1F65">
      <w:pPr>
        <w:ind w:left="6372" w:firstLine="708"/>
      </w:pPr>
      <w:r>
        <w:t xml:space="preserve">Koplíková </w:t>
      </w:r>
      <w:r w:rsidR="00EF7ADD">
        <w:t>Pavlína</w:t>
      </w:r>
    </w:p>
    <w:p w:rsidR="00EF7ADD" w:rsidRDefault="00EF7ADD" w:rsidP="00EF7ADD">
      <w:pPr>
        <w:ind w:left="6372" w:firstLine="708"/>
      </w:pPr>
      <w:r>
        <w:t>vedoucí MŠ</w:t>
      </w:r>
    </w:p>
    <w:sectPr w:rsidR="00EF7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48" w:rsidRDefault="00474E48" w:rsidP="00825ADF">
      <w:pPr>
        <w:spacing w:after="0" w:line="240" w:lineRule="auto"/>
      </w:pPr>
      <w:r>
        <w:separator/>
      </w:r>
    </w:p>
  </w:endnote>
  <w:endnote w:type="continuationSeparator" w:id="0">
    <w:p w:rsidR="00474E48" w:rsidRDefault="00474E48" w:rsidP="0082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DF" w:rsidRDefault="00825A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336427"/>
      <w:docPartObj>
        <w:docPartGallery w:val="Page Numbers (Bottom of Page)"/>
        <w:docPartUnique/>
      </w:docPartObj>
    </w:sdtPr>
    <w:sdtEndPr/>
    <w:sdtContent>
      <w:p w:rsidR="00825ADF" w:rsidRDefault="00825A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CD1">
          <w:rPr>
            <w:noProof/>
          </w:rPr>
          <w:t>4</w:t>
        </w:r>
        <w:r>
          <w:fldChar w:fldCharType="end"/>
        </w:r>
      </w:p>
    </w:sdtContent>
  </w:sdt>
  <w:p w:rsidR="00825ADF" w:rsidRDefault="00825A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DF" w:rsidRDefault="00825A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48" w:rsidRDefault="00474E48" w:rsidP="00825ADF">
      <w:pPr>
        <w:spacing w:after="0" w:line="240" w:lineRule="auto"/>
      </w:pPr>
      <w:r>
        <w:separator/>
      </w:r>
    </w:p>
  </w:footnote>
  <w:footnote w:type="continuationSeparator" w:id="0">
    <w:p w:rsidR="00474E48" w:rsidRDefault="00474E48" w:rsidP="0082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DF" w:rsidRDefault="00825A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DF" w:rsidRDefault="00825A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DF" w:rsidRDefault="00825A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</w:rPr>
    </w:lvl>
  </w:abstractNum>
  <w:abstractNum w:abstractNumId="1" w15:restartNumberingAfterBreak="0">
    <w:nsid w:val="02647395"/>
    <w:multiLevelType w:val="hybridMultilevel"/>
    <w:tmpl w:val="D242D7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3708"/>
    <w:multiLevelType w:val="multilevel"/>
    <w:tmpl w:val="CED6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182A"/>
    <w:multiLevelType w:val="multilevel"/>
    <w:tmpl w:val="8356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61705"/>
    <w:multiLevelType w:val="hybridMultilevel"/>
    <w:tmpl w:val="ABB604BC"/>
    <w:lvl w:ilvl="0" w:tplc="34482C30">
      <w:start w:val="1"/>
      <w:numFmt w:val="decimal"/>
      <w:lvlText w:val="%1."/>
      <w:lvlJc w:val="left"/>
      <w:pPr>
        <w:ind w:left="585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1DD2144"/>
    <w:multiLevelType w:val="multilevel"/>
    <w:tmpl w:val="B556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F11A0A"/>
    <w:multiLevelType w:val="multilevel"/>
    <w:tmpl w:val="3C64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52747"/>
    <w:multiLevelType w:val="multilevel"/>
    <w:tmpl w:val="0B1E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440C6"/>
    <w:multiLevelType w:val="multilevel"/>
    <w:tmpl w:val="5B26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23CDA"/>
    <w:multiLevelType w:val="multilevel"/>
    <w:tmpl w:val="59E4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6C"/>
    <w:rsid w:val="000373BC"/>
    <w:rsid w:val="000A0FCD"/>
    <w:rsid w:val="00286E64"/>
    <w:rsid w:val="002A4CD1"/>
    <w:rsid w:val="00474E48"/>
    <w:rsid w:val="005E1CC8"/>
    <w:rsid w:val="00825ADF"/>
    <w:rsid w:val="00901C19"/>
    <w:rsid w:val="0093774A"/>
    <w:rsid w:val="0094353F"/>
    <w:rsid w:val="00AC292C"/>
    <w:rsid w:val="00B11A93"/>
    <w:rsid w:val="00BC2DC5"/>
    <w:rsid w:val="00C0496C"/>
    <w:rsid w:val="00ED1F65"/>
    <w:rsid w:val="00E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3E57"/>
  <w15:chartTrackingRefBased/>
  <w15:docId w15:val="{D3F616A9-72B9-44FF-8CCF-8152B73F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ticle-perex">
    <w:name w:val="article-perex"/>
    <w:basedOn w:val="Normln"/>
    <w:rsid w:val="00C0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0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5E1CC8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AD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2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ADF"/>
  </w:style>
  <w:style w:type="paragraph" w:styleId="Zpat">
    <w:name w:val="footer"/>
    <w:basedOn w:val="Normln"/>
    <w:link w:val="ZpatChar"/>
    <w:uiPriority w:val="99"/>
    <w:unhideWhenUsed/>
    <w:rsid w:val="0082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ADF"/>
  </w:style>
  <w:style w:type="paragraph" w:customStyle="1" w:styleId="Default">
    <w:name w:val="Default"/>
    <w:rsid w:val="00901C1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1027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cp:lastPrinted>2021-09-07T10:30:00Z</cp:lastPrinted>
  <dcterms:created xsi:type="dcterms:W3CDTF">2019-05-17T09:35:00Z</dcterms:created>
  <dcterms:modified xsi:type="dcterms:W3CDTF">2021-09-07T10:30:00Z</dcterms:modified>
</cp:coreProperties>
</file>